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19C52" w14:textId="77777777" w:rsidR="00E53FE0" w:rsidRDefault="00E53FE0">
      <w:pPr>
        <w:pStyle w:val="Heading1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78F6E9B7" wp14:editId="337100FA">
            <wp:simplePos x="0" y="0"/>
            <wp:positionH relativeFrom="page">
              <wp:align>left</wp:align>
            </wp:positionH>
            <wp:positionV relativeFrom="paragraph">
              <wp:posOffset>-702310</wp:posOffset>
            </wp:positionV>
            <wp:extent cx="7576820" cy="10653395"/>
            <wp:effectExtent l="19050" t="0" r="508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20" cy="1065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16C18B" w14:textId="7F1C0D38" w:rsidR="00103A03" w:rsidRPr="00E53FE0" w:rsidRDefault="00110793" w:rsidP="00E53F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3F3517" wp14:editId="321F8AC9">
                <wp:simplePos x="0" y="0"/>
                <wp:positionH relativeFrom="column">
                  <wp:posOffset>-332740</wp:posOffset>
                </wp:positionH>
                <wp:positionV relativeFrom="paragraph">
                  <wp:posOffset>5593080</wp:posOffset>
                </wp:positionV>
                <wp:extent cx="3491230" cy="1724025"/>
                <wp:effectExtent l="635" t="1905" r="381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23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967F0" w14:textId="469E13B7" w:rsidR="00E53FE0" w:rsidRDefault="00E53FE0" w:rsidP="00E53FE0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color w:val="5B9BD5" w:themeColor="accent5"/>
                                <w:sz w:val="56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B9BD5" w:themeColor="accent5"/>
                                <w:sz w:val="48"/>
                                <w:szCs w:val="48"/>
                              </w:rPr>
                              <w:t>Тематск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B9BD5" w:themeColor="accent5"/>
                                <w:sz w:val="48"/>
                                <w:szCs w:val="48"/>
                                <w:lang w:val="mk-MK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5B9BD5" w:themeColor="accent5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B9BD5" w:themeColor="accent5"/>
                                <w:sz w:val="48"/>
                                <w:szCs w:val="48"/>
                                <w:lang w:val="mk-MK"/>
                              </w:rPr>
                              <w:t>основи</w:t>
                            </w:r>
                            <w:r w:rsidRPr="001A4E6E">
                              <w:rPr>
                                <w:rFonts w:ascii="Arial" w:hAnsi="Arial" w:cs="Arial"/>
                                <w:color w:val="5B9BD5" w:themeColor="accent5"/>
                                <w:sz w:val="48"/>
                                <w:szCs w:val="48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5B9BD5" w:themeColor="accent5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4C551DC1" w14:textId="77777777" w:rsidR="00E53FE0" w:rsidRPr="00E53FE0" w:rsidRDefault="00E53FE0" w:rsidP="00E53FE0">
                            <w:pPr>
                              <w:contextualSpacing/>
                              <w:rPr>
                                <w:b/>
                                <w:sz w:val="56"/>
                                <w:szCs w:val="48"/>
                                <w:lang w:val="mk-M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B9BD5" w:themeColor="accent5"/>
                                <w:sz w:val="56"/>
                                <w:szCs w:val="48"/>
                                <w:lang w:val="mk-MK"/>
                              </w:rPr>
                              <w:t>Енергетика</w:t>
                            </w:r>
                          </w:p>
                          <w:p w14:paraId="78635E76" w14:textId="77777777" w:rsidR="00E53FE0" w:rsidRDefault="00E53FE0" w:rsidP="00E53F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F35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2pt;margin-top:440.4pt;width:274.9pt;height:13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YMI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" stroked="f" strokecolor="white [3212]">
                <v:textbox>
                  <w:txbxContent>
                    <w:p w14:paraId="033967F0" w14:textId="469E13B7" w:rsidR="00E53FE0" w:rsidRDefault="00E53FE0" w:rsidP="00E53FE0">
                      <w:pPr>
                        <w:contextualSpacing/>
                        <w:rPr>
                          <w:rFonts w:ascii="Arial" w:hAnsi="Arial" w:cs="Arial"/>
                          <w:b/>
                          <w:color w:val="5B9BD5" w:themeColor="accent5"/>
                          <w:sz w:val="56"/>
                          <w:szCs w:val="4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B9BD5" w:themeColor="accent5"/>
                          <w:sz w:val="48"/>
                          <w:szCs w:val="48"/>
                        </w:rPr>
                        <w:t>Тематск</w:t>
                      </w:r>
                      <w:proofErr w:type="spellEnd"/>
                      <w:r>
                        <w:rPr>
                          <w:rFonts w:ascii="Arial" w:hAnsi="Arial" w:cs="Arial"/>
                          <w:color w:val="5B9BD5" w:themeColor="accent5"/>
                          <w:sz w:val="48"/>
                          <w:szCs w:val="48"/>
                          <w:lang w:val="mk-MK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5B9BD5" w:themeColor="accent5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B9BD5" w:themeColor="accent5"/>
                          <w:sz w:val="48"/>
                          <w:szCs w:val="48"/>
                          <w:lang w:val="mk-MK"/>
                        </w:rPr>
                        <w:t>основи</w:t>
                      </w:r>
                      <w:r w:rsidRPr="001A4E6E">
                        <w:rPr>
                          <w:rFonts w:ascii="Arial" w:hAnsi="Arial" w:cs="Arial"/>
                          <w:color w:val="5B9BD5" w:themeColor="accent5"/>
                          <w:sz w:val="48"/>
                          <w:szCs w:val="48"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5B9BD5" w:themeColor="accent5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4C551DC1" w14:textId="77777777" w:rsidR="00E53FE0" w:rsidRPr="00E53FE0" w:rsidRDefault="00E53FE0" w:rsidP="00E53FE0">
                      <w:pPr>
                        <w:contextualSpacing/>
                        <w:rPr>
                          <w:b/>
                          <w:sz w:val="56"/>
                          <w:szCs w:val="48"/>
                          <w:lang w:val="mk-MK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B9BD5" w:themeColor="accent5"/>
                          <w:sz w:val="56"/>
                          <w:szCs w:val="48"/>
                          <w:lang w:val="mk-MK"/>
                        </w:rPr>
                        <w:t>Енергетика</w:t>
                      </w:r>
                    </w:p>
                    <w:p w14:paraId="78635E76" w14:textId="77777777" w:rsidR="00E53FE0" w:rsidRDefault="00E53FE0" w:rsidP="00E53FE0"/>
                  </w:txbxContent>
                </v:textbox>
              </v:shape>
            </w:pict>
          </mc:Fallback>
        </mc:AlternateContent>
      </w:r>
      <w:r w:rsidR="00E53FE0">
        <w:rPr>
          <w:lang w:val="ru-RU"/>
        </w:rPr>
        <w:br w:type="page"/>
      </w:r>
      <w:r w:rsidR="00E53FE0" w:rsidRPr="008D4F0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anchorId="40E464A9" wp14:editId="14F66ECE">
            <wp:simplePos x="0" y="0"/>
            <wp:positionH relativeFrom="column">
              <wp:posOffset>4667003</wp:posOffset>
            </wp:positionH>
            <wp:positionV relativeFrom="paragraph">
              <wp:posOffset>59377</wp:posOffset>
            </wp:positionV>
            <wp:extent cx="1484415" cy="1377537"/>
            <wp:effectExtent l="0" t="0" r="0" b="0"/>
            <wp:wrapTight wrapText="bothSides">
              <wp:wrapPolygon edited="0">
                <wp:start x="0" y="0"/>
                <wp:lineTo x="0" y="21300"/>
                <wp:lineTo x="21259" y="21300"/>
                <wp:lineTo x="21259" y="0"/>
                <wp:lineTo x="0" y="0"/>
              </wp:wrapPolygon>
            </wp:wrapTight>
            <wp:docPr id="2" name="Picture 2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472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3FE0" w:rsidRPr="008D4F0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4D058C48" wp14:editId="68E38FE1">
            <wp:simplePos x="0" y="0"/>
            <wp:positionH relativeFrom="column">
              <wp:posOffset>-807522</wp:posOffset>
            </wp:positionH>
            <wp:positionV relativeFrom="paragraph">
              <wp:posOffset>8372104</wp:posOffset>
            </wp:positionV>
            <wp:extent cx="2802577" cy="819397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556" cy="82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3FE0" w:rsidRPr="008D4F0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 wp14:anchorId="7D138FE3" wp14:editId="7283FFE8">
            <wp:simplePos x="0" y="0"/>
            <wp:positionH relativeFrom="column">
              <wp:posOffset>2054431</wp:posOffset>
            </wp:positionH>
            <wp:positionV relativeFrom="paragraph">
              <wp:posOffset>8372104</wp:posOffset>
            </wp:positionV>
            <wp:extent cx="855024" cy="746875"/>
            <wp:effectExtent l="0" t="0" r="0" b="127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3FE0" w:rsidRPr="008D4F0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4CFD5EA4" wp14:editId="2F24A10E">
            <wp:simplePos x="0" y="0"/>
            <wp:positionH relativeFrom="margin">
              <wp:posOffset>3206338</wp:posOffset>
            </wp:positionH>
            <wp:positionV relativeFrom="paragraph">
              <wp:posOffset>8407730</wp:posOffset>
            </wp:positionV>
            <wp:extent cx="308758" cy="629392"/>
            <wp:effectExtent l="0" t="0" r="0" b="0"/>
            <wp:wrapNone/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3FE0" w:rsidRPr="008D4F0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5408" behindDoc="0" locked="0" layoutInCell="1" allowOverlap="1" wp14:anchorId="2B436A02" wp14:editId="544692FC">
            <wp:simplePos x="0" y="0"/>
            <wp:positionH relativeFrom="column">
              <wp:posOffset>3871356</wp:posOffset>
            </wp:positionH>
            <wp:positionV relativeFrom="paragraph">
              <wp:posOffset>8395855</wp:posOffset>
            </wp:positionV>
            <wp:extent cx="453613" cy="653142"/>
            <wp:effectExtent l="0" t="0" r="9525" b="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0BBD79" w14:textId="77777777" w:rsidR="00103A03" w:rsidRPr="00E53FE0" w:rsidRDefault="00BE0ACE" w:rsidP="006A10CA">
      <w:pPr>
        <w:spacing w:after="0" w:line="24" w:lineRule="atLeast"/>
        <w:rPr>
          <w:rFonts w:asciiTheme="minorHAnsi" w:eastAsia="Times New Roman" w:hAnsiTheme="minorHAnsi" w:cstheme="minorHAnsi"/>
          <w:b/>
          <w:color w:val="2F5496"/>
          <w:sz w:val="24"/>
          <w:szCs w:val="24"/>
          <w:u w:val="single"/>
          <w:lang w:val="ru-RU"/>
        </w:rPr>
      </w:pPr>
      <w:r w:rsidRPr="00E53FE0">
        <w:rPr>
          <w:rFonts w:asciiTheme="minorHAnsi" w:eastAsia="Times New Roman" w:hAnsiTheme="minorHAnsi" w:cstheme="minorHAnsi"/>
          <w:b/>
          <w:color w:val="2F5496"/>
          <w:sz w:val="24"/>
          <w:szCs w:val="24"/>
          <w:u w:val="single"/>
          <w:lang w:val="ru-RU"/>
        </w:rPr>
        <w:lastRenderedPageBreak/>
        <w:t>Извршно резиме</w:t>
      </w:r>
    </w:p>
    <w:p w14:paraId="4870ABD7" w14:textId="77777777" w:rsidR="00E53FE0" w:rsidRPr="00E53FE0" w:rsidRDefault="00E53FE0" w:rsidP="006A10CA">
      <w:pPr>
        <w:spacing w:after="0" w:line="24" w:lineRule="atLeast"/>
        <w:rPr>
          <w:rFonts w:asciiTheme="minorHAnsi" w:eastAsia="Times New Roman" w:hAnsiTheme="minorHAnsi" w:cstheme="minorHAnsi"/>
          <w:i/>
          <w:szCs w:val="24"/>
          <w:lang w:val="ru-RU"/>
        </w:rPr>
      </w:pPr>
    </w:p>
    <w:p w14:paraId="257D2BA0" w14:textId="77777777" w:rsidR="00103A03" w:rsidRPr="00E53FE0" w:rsidRDefault="00BE0ACE" w:rsidP="00F66756">
      <w:pPr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Cs w:val="24"/>
          <w:lang w:val="ru-RU"/>
        </w:rPr>
      </w:pPr>
      <w:r w:rsidRPr="00E53FE0">
        <w:rPr>
          <w:rFonts w:asciiTheme="minorHAnsi" w:eastAsia="Times New Roman" w:hAnsiTheme="minorHAnsi" w:cstheme="minorHAnsi"/>
          <w:color w:val="000000"/>
          <w:szCs w:val="24"/>
          <w:lang w:val="ru-RU"/>
        </w:rPr>
        <w:t>Овој документ има за цел да ги постави појдовните основи во енергетскиот сектор како</w:t>
      </w:r>
      <w:r w:rsidR="00D6607D" w:rsidRPr="00E53FE0">
        <w:rPr>
          <w:rFonts w:asciiTheme="minorHAnsi" w:eastAsia="Times New Roman" w:hAnsiTheme="minorHAnsi" w:cstheme="minorHAnsi"/>
          <w:color w:val="000000"/>
          <w:szCs w:val="24"/>
          <w:lang w:val="mk-MK"/>
        </w:rPr>
        <w:t>база</w:t>
      </w:r>
      <w:r w:rsidRPr="00E53FE0">
        <w:rPr>
          <w:rFonts w:asciiTheme="minorHAnsi" w:eastAsia="Times New Roman" w:hAnsiTheme="minorHAnsi" w:cstheme="minorHAnsi"/>
          <w:color w:val="000000"/>
          <w:szCs w:val="24"/>
          <w:lang w:val="ru-RU"/>
        </w:rPr>
        <w:t xml:space="preserve"> за понатамошна изработка на Национална стратегија за развој за период 202</w:t>
      </w:r>
      <w:r w:rsidR="00CC02B6" w:rsidRPr="00E53FE0">
        <w:rPr>
          <w:rFonts w:asciiTheme="minorHAnsi" w:eastAsia="Times New Roman" w:hAnsiTheme="minorHAnsi" w:cstheme="minorHAnsi"/>
          <w:color w:val="000000"/>
          <w:szCs w:val="24"/>
          <w:lang w:val="ru-RU"/>
        </w:rPr>
        <w:t>2</w:t>
      </w:r>
      <w:r w:rsidRPr="00E53FE0">
        <w:rPr>
          <w:rFonts w:asciiTheme="minorHAnsi" w:eastAsia="Times New Roman" w:hAnsiTheme="minorHAnsi" w:cstheme="minorHAnsi"/>
          <w:color w:val="000000"/>
          <w:szCs w:val="24"/>
          <w:lang w:val="ru-RU"/>
        </w:rPr>
        <w:t xml:space="preserve"> – 204</w:t>
      </w:r>
      <w:r w:rsidR="00CC02B6" w:rsidRPr="00E53FE0">
        <w:rPr>
          <w:rFonts w:asciiTheme="minorHAnsi" w:eastAsia="Times New Roman" w:hAnsiTheme="minorHAnsi" w:cstheme="minorHAnsi"/>
          <w:color w:val="000000"/>
          <w:szCs w:val="24"/>
          <w:lang w:val="ru-RU"/>
        </w:rPr>
        <w:t>2</w:t>
      </w:r>
      <w:r w:rsidRPr="00E53FE0">
        <w:rPr>
          <w:rFonts w:asciiTheme="minorHAnsi" w:eastAsia="Times New Roman" w:hAnsiTheme="minorHAnsi" w:cstheme="minorHAnsi"/>
          <w:color w:val="000000"/>
          <w:szCs w:val="24"/>
          <w:lang w:val="ru-RU"/>
        </w:rPr>
        <w:t xml:space="preserve"> година. Со оглед на комплексноста и карактеристиките на секторот, анализата е направена одделно за секоја од следните енергетски области: електрична енергија, топлинска енергија за греење, природен гас, нафта и нафтени деривати, енергетска ефикасност</w:t>
      </w:r>
      <w:r w:rsidR="00933EC6" w:rsidRPr="00E53FE0">
        <w:rPr>
          <w:rFonts w:asciiTheme="minorHAnsi" w:eastAsia="Times New Roman" w:hAnsiTheme="minorHAnsi" w:cstheme="minorHAnsi"/>
          <w:color w:val="000000"/>
          <w:szCs w:val="24"/>
          <w:lang w:val="mk-MK"/>
        </w:rPr>
        <w:t xml:space="preserve"> (ЕЕ)</w:t>
      </w:r>
      <w:r w:rsidRPr="00E53FE0">
        <w:rPr>
          <w:rFonts w:asciiTheme="minorHAnsi" w:eastAsia="Times New Roman" w:hAnsiTheme="minorHAnsi" w:cstheme="minorHAnsi"/>
          <w:color w:val="000000"/>
          <w:szCs w:val="24"/>
          <w:lang w:val="ru-RU"/>
        </w:rPr>
        <w:t>, обновливи извори на енергија (ОИЕ) и декарбонизација.</w:t>
      </w:r>
    </w:p>
    <w:p w14:paraId="4DFF6EC4" w14:textId="77777777" w:rsidR="00E53FE0" w:rsidRPr="00E53FE0" w:rsidRDefault="00E53FE0" w:rsidP="00F66756">
      <w:pPr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Cs w:val="24"/>
          <w:lang w:val="ru-RU"/>
        </w:rPr>
      </w:pPr>
    </w:p>
    <w:p w14:paraId="5B4946A5" w14:textId="77777777" w:rsidR="00103A03" w:rsidRPr="00E53FE0" w:rsidRDefault="00BE0ACE" w:rsidP="00F66756">
      <w:pPr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Cs w:val="24"/>
          <w:lang w:val="ru-RU"/>
        </w:rPr>
      </w:pPr>
      <w:r w:rsidRPr="00E53FE0">
        <w:rPr>
          <w:rFonts w:asciiTheme="minorHAnsi" w:eastAsia="Times New Roman" w:hAnsiTheme="minorHAnsi" w:cstheme="minorHAnsi"/>
          <w:color w:val="000000"/>
          <w:szCs w:val="24"/>
          <w:lang w:val="ru-RU"/>
        </w:rPr>
        <w:t>Предизвиците со кој се соочува овој сектор се сериозни, со оглед на потребата од негова трансформација и декарбонизација, но во исто време обезбедување доволно енергија од сопствено производство и намалување на увозната зависност. Голем број од законите и подзконските акти, како и стратегии и акциски планови релевантни за областа се носат со задоцнување, а нивната импл</w:t>
      </w:r>
      <w:r w:rsidR="00D6607D" w:rsidRPr="00E53FE0">
        <w:rPr>
          <w:rFonts w:asciiTheme="minorHAnsi" w:eastAsia="Times New Roman" w:hAnsiTheme="minorHAnsi" w:cstheme="minorHAnsi"/>
          <w:color w:val="000000"/>
          <w:szCs w:val="24"/>
          <w:lang w:val="mk-MK"/>
        </w:rPr>
        <w:t>е</w:t>
      </w:r>
      <w:r w:rsidRPr="00E53FE0">
        <w:rPr>
          <w:rFonts w:asciiTheme="minorHAnsi" w:eastAsia="Times New Roman" w:hAnsiTheme="minorHAnsi" w:cstheme="minorHAnsi"/>
          <w:color w:val="000000"/>
          <w:szCs w:val="24"/>
          <w:lang w:val="ru-RU"/>
        </w:rPr>
        <w:t xml:space="preserve">ментација и реализација е парцијална. Недостасува професионализам, отчетност и транспарентност во менаџирањето на државните енергетски компании, а сериозно е политичкото влијание во донесувањето на одлуките. Не постои посебно Министерство за енергетика, туку за оваа област е надлежно Министерството за економија преку својот сектор за енергетика, кој се соочува со сериозен недостаток на капацитети. </w:t>
      </w:r>
    </w:p>
    <w:p w14:paraId="252801EF" w14:textId="77777777" w:rsidR="00E53FE0" w:rsidRPr="00E53FE0" w:rsidRDefault="00E53FE0" w:rsidP="00F66756">
      <w:pPr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Cs w:val="24"/>
          <w:lang w:val="ru-RU"/>
        </w:rPr>
      </w:pPr>
    </w:p>
    <w:p w14:paraId="0ADEE713" w14:textId="77777777" w:rsidR="00E53FE0" w:rsidRDefault="00BE0ACE" w:rsidP="00F66756">
      <w:pPr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Cs w:val="24"/>
          <w:lang w:val="ru-RU"/>
        </w:rPr>
      </w:pPr>
      <w:r w:rsidRPr="00E53FE0">
        <w:rPr>
          <w:rFonts w:asciiTheme="minorHAnsi" w:eastAsia="Times New Roman" w:hAnsiTheme="minorHAnsi" w:cstheme="minorHAnsi"/>
          <w:color w:val="000000"/>
          <w:szCs w:val="24"/>
          <w:lang w:val="ru-RU"/>
        </w:rPr>
        <w:t>Енергетиката во моментот сеуште сериозно се потпира на јагленот за производство на електрична енергија и овој сектор придонесува повеќе од половина од вкупните емисии на стакленички гасови во земјата. Производството на електрична енергија во последните години опа</w:t>
      </w:r>
      <w:r w:rsidR="00CC02B6" w:rsidRPr="00E53FE0">
        <w:rPr>
          <w:rFonts w:asciiTheme="minorHAnsi" w:eastAsia="Times New Roman" w:hAnsiTheme="minorHAnsi" w:cstheme="minorHAnsi"/>
          <w:color w:val="000000"/>
          <w:szCs w:val="24"/>
          <w:lang w:val="mk-MK"/>
        </w:rPr>
        <w:t>ѓ</w:t>
      </w:r>
      <w:r w:rsidRPr="00E53FE0">
        <w:rPr>
          <w:rFonts w:asciiTheme="minorHAnsi" w:eastAsia="Times New Roman" w:hAnsiTheme="minorHAnsi" w:cstheme="minorHAnsi"/>
          <w:color w:val="000000"/>
          <w:szCs w:val="24"/>
          <w:lang w:val="ru-RU"/>
        </w:rPr>
        <w:t>а а увозната зависност расте. Развојот на нови енергетски капацитети се одвива со задоцнување во однос на плановите, а фосилните горива доминираат во финалната потрошувачка на енергија. Е</w:t>
      </w:r>
      <w:r w:rsidR="00933EC6" w:rsidRPr="00E53FE0">
        <w:rPr>
          <w:rFonts w:asciiTheme="minorHAnsi" w:eastAsia="Times New Roman" w:hAnsiTheme="minorHAnsi" w:cstheme="minorHAnsi"/>
          <w:color w:val="000000"/>
          <w:szCs w:val="24"/>
          <w:lang w:val="mk-MK"/>
        </w:rPr>
        <w:t>Е</w:t>
      </w:r>
      <w:r w:rsidRPr="00E53FE0">
        <w:rPr>
          <w:rFonts w:asciiTheme="minorHAnsi" w:eastAsia="Times New Roman" w:hAnsiTheme="minorHAnsi" w:cstheme="minorHAnsi"/>
          <w:color w:val="000000"/>
          <w:szCs w:val="24"/>
          <w:lang w:val="ru-RU"/>
        </w:rPr>
        <w:t xml:space="preserve"> иако е законски уредена слабо се спроведува (особено во јавниот сектор), а речиси една третина од домаќинствата се соочуваат со енергетска с</w:t>
      </w:r>
      <w:r w:rsidR="00D6607D" w:rsidRPr="00E53FE0">
        <w:rPr>
          <w:rFonts w:asciiTheme="minorHAnsi" w:eastAsia="Times New Roman" w:hAnsiTheme="minorHAnsi" w:cstheme="minorHAnsi"/>
          <w:color w:val="000000"/>
          <w:szCs w:val="24"/>
          <w:lang w:val="mk-MK"/>
        </w:rPr>
        <w:t>и</w:t>
      </w:r>
      <w:r w:rsidRPr="00E53FE0">
        <w:rPr>
          <w:rFonts w:asciiTheme="minorHAnsi" w:eastAsia="Times New Roman" w:hAnsiTheme="minorHAnsi" w:cstheme="minorHAnsi"/>
          <w:color w:val="000000"/>
          <w:szCs w:val="24"/>
          <w:lang w:val="ru-RU"/>
        </w:rPr>
        <w:t>ромаштија. Процесот на напуштање на јагленот мора да се одвива според принципите на т.н праведна транзиција</w:t>
      </w:r>
      <w:r w:rsidR="00CC02B6" w:rsidRPr="00E53FE0">
        <w:rPr>
          <w:rFonts w:asciiTheme="minorHAnsi" w:eastAsia="Times New Roman" w:hAnsiTheme="minorHAnsi" w:cstheme="minorHAnsi"/>
          <w:color w:val="000000"/>
          <w:szCs w:val="24"/>
          <w:lang w:val="mk-MK"/>
        </w:rPr>
        <w:t>.</w:t>
      </w:r>
      <w:r w:rsidRPr="00E53FE0">
        <w:rPr>
          <w:rFonts w:asciiTheme="minorHAnsi" w:eastAsia="Times New Roman" w:hAnsiTheme="minorHAnsi" w:cstheme="minorHAnsi"/>
          <w:color w:val="000000"/>
          <w:szCs w:val="24"/>
          <w:lang w:val="ru-RU"/>
        </w:rPr>
        <w:t xml:space="preserve"> Предизвиците во врска со поврзувањето на мрежа на ОИЕ и балансирањето мора да се решаваат навремено</w:t>
      </w:r>
      <w:r w:rsidR="00D6607D" w:rsidRPr="00E53FE0">
        <w:rPr>
          <w:rFonts w:asciiTheme="minorHAnsi" w:eastAsia="Times New Roman" w:hAnsiTheme="minorHAnsi" w:cstheme="minorHAnsi"/>
          <w:color w:val="000000"/>
          <w:szCs w:val="24"/>
          <w:lang w:val="mk-MK"/>
        </w:rPr>
        <w:t>,</w:t>
      </w:r>
      <w:r w:rsidRPr="00E53FE0">
        <w:rPr>
          <w:rFonts w:asciiTheme="minorHAnsi" w:eastAsia="Times New Roman" w:hAnsiTheme="minorHAnsi" w:cstheme="minorHAnsi"/>
          <w:color w:val="000000"/>
          <w:szCs w:val="24"/>
          <w:lang w:val="ru-RU"/>
        </w:rPr>
        <w:t xml:space="preserve"> со подготовка на адекватни стратегии и долгорочни планови за инвестирање во преносната мрежа. Потребно е преиспитување на системот на субвенционирање на производителите на енергија од ОИЕ, особено на малите ХЕЦ. Треба да се ревидираат критериумите за субвенционирање на ранливите категории на потрошувачи (освен приходот и здравствената состојба да се земат во предвид и другите релевантни аспекти). Потребно е понатамошно поттикнување и зголемување на бројот на производители – потрошувачи (прозјумери), прек</w:t>
      </w:r>
      <w:r w:rsidR="00CC02B6" w:rsidRPr="00E53FE0">
        <w:rPr>
          <w:rFonts w:asciiTheme="minorHAnsi" w:eastAsia="Times New Roman" w:hAnsiTheme="minorHAnsi" w:cstheme="minorHAnsi"/>
          <w:color w:val="000000"/>
          <w:szCs w:val="24"/>
          <w:lang w:val="mk-MK"/>
        </w:rPr>
        <w:t>у</w:t>
      </w:r>
      <w:r w:rsidRPr="00E53FE0">
        <w:rPr>
          <w:rFonts w:asciiTheme="minorHAnsi" w:eastAsia="Times New Roman" w:hAnsiTheme="minorHAnsi" w:cstheme="minorHAnsi"/>
          <w:color w:val="000000"/>
          <w:szCs w:val="24"/>
          <w:lang w:val="ru-RU"/>
        </w:rPr>
        <w:t xml:space="preserve"> стимулативен надоместок за испорака на вишоците на мрежа, зголемување на инвестирањето во енергетска ефикасност на објектите</w:t>
      </w:r>
      <w:r w:rsidR="00CC02B6" w:rsidRPr="00E53FE0">
        <w:rPr>
          <w:rFonts w:asciiTheme="minorHAnsi" w:eastAsia="Times New Roman" w:hAnsiTheme="minorHAnsi" w:cstheme="minorHAnsi"/>
          <w:color w:val="000000"/>
          <w:szCs w:val="24"/>
          <w:lang w:val="mk-MK"/>
        </w:rPr>
        <w:t>, е</w:t>
      </w:r>
      <w:r w:rsidRPr="00E53FE0">
        <w:rPr>
          <w:rFonts w:asciiTheme="minorHAnsi" w:eastAsia="Times New Roman" w:hAnsiTheme="minorHAnsi" w:cstheme="minorHAnsi"/>
          <w:color w:val="000000"/>
          <w:szCs w:val="24"/>
          <w:lang w:val="ru-RU"/>
        </w:rPr>
        <w:t xml:space="preserve">дукација и зајакнување на капацитетите на граѓаните за нивно организирање во локални енергетски задруги. Неопходно е зголемување на учеството на ОИЕ во транспортот кое во моментот е исклучително ниско. </w:t>
      </w:r>
      <w:r w:rsidR="00CC02B6" w:rsidRPr="00E53FE0">
        <w:rPr>
          <w:rFonts w:asciiTheme="minorHAnsi" w:eastAsia="Times New Roman" w:hAnsiTheme="minorHAnsi" w:cstheme="minorHAnsi"/>
          <w:color w:val="000000"/>
          <w:szCs w:val="24"/>
          <w:lang w:val="mk-MK"/>
        </w:rPr>
        <w:t>Итна</w:t>
      </w:r>
      <w:r w:rsidRPr="00E53FE0">
        <w:rPr>
          <w:rFonts w:asciiTheme="minorHAnsi" w:eastAsia="Times New Roman" w:hAnsiTheme="minorHAnsi" w:cstheme="minorHAnsi"/>
          <w:color w:val="000000"/>
          <w:szCs w:val="24"/>
          <w:lang w:val="ru-RU"/>
        </w:rPr>
        <w:t xml:space="preserve"> диверзификација во снабдувањето со природен гас </w:t>
      </w:r>
      <w:r w:rsidR="00CC02B6" w:rsidRPr="00E53FE0">
        <w:rPr>
          <w:rFonts w:asciiTheme="minorHAnsi" w:eastAsia="Times New Roman" w:hAnsiTheme="minorHAnsi" w:cstheme="minorHAnsi"/>
          <w:color w:val="000000"/>
          <w:szCs w:val="24"/>
          <w:lang w:val="mk-MK"/>
        </w:rPr>
        <w:t xml:space="preserve">и </w:t>
      </w:r>
      <w:r w:rsidRPr="00E53FE0">
        <w:rPr>
          <w:rFonts w:asciiTheme="minorHAnsi" w:eastAsia="Times New Roman" w:hAnsiTheme="minorHAnsi" w:cstheme="minorHAnsi"/>
          <w:color w:val="000000"/>
          <w:szCs w:val="24"/>
          <w:lang w:val="ru-RU"/>
        </w:rPr>
        <w:t xml:space="preserve">изградба на нови когенеративни електрани за производство на електрична и топлинска енергија, </w:t>
      </w:r>
      <w:r w:rsidR="00CC02B6" w:rsidRPr="00E53FE0">
        <w:rPr>
          <w:rFonts w:asciiTheme="minorHAnsi" w:eastAsia="Times New Roman" w:hAnsiTheme="minorHAnsi" w:cstheme="minorHAnsi"/>
          <w:color w:val="000000"/>
          <w:szCs w:val="24"/>
          <w:lang w:val="mk-MK"/>
        </w:rPr>
        <w:t xml:space="preserve">за да се овозможи </w:t>
      </w:r>
      <w:r w:rsidRPr="00E53FE0">
        <w:rPr>
          <w:rFonts w:asciiTheme="minorHAnsi" w:eastAsia="Times New Roman" w:hAnsiTheme="minorHAnsi" w:cstheme="minorHAnsi"/>
          <w:color w:val="000000"/>
          <w:szCs w:val="24"/>
          <w:lang w:val="ru-RU"/>
        </w:rPr>
        <w:t xml:space="preserve">централизирано снабдување со топлинска енергија во поголемите градови и намалување на загадувањето. </w:t>
      </w:r>
    </w:p>
    <w:p w14:paraId="73D6B074" w14:textId="77777777" w:rsidR="00FA3050" w:rsidRDefault="00FA3050" w:rsidP="00F66756">
      <w:pPr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Cs w:val="24"/>
          <w:lang w:val="ru-RU"/>
        </w:rPr>
      </w:pPr>
    </w:p>
    <w:p w14:paraId="2FCA24EA" w14:textId="7EB15354" w:rsidR="00103A03" w:rsidRPr="00E53FE0" w:rsidRDefault="00BE0ACE" w:rsidP="00F66756">
      <w:pPr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Cs w:val="24"/>
          <w:lang w:val="ru-RU"/>
        </w:rPr>
      </w:pPr>
      <w:r w:rsidRPr="00E53FE0">
        <w:rPr>
          <w:rFonts w:asciiTheme="minorHAnsi" w:eastAsia="Times New Roman" w:hAnsiTheme="minorHAnsi" w:cstheme="minorHAnsi"/>
          <w:color w:val="000000"/>
          <w:szCs w:val="24"/>
          <w:lang w:val="ru-RU"/>
        </w:rPr>
        <w:t xml:space="preserve">Во моментот, централизиран систем за топлинска енергија постои само во Скопје, но помалку од една четвртина од домаќинсвата се негови корисници. </w:t>
      </w:r>
      <w:r w:rsidR="00CC02B6" w:rsidRPr="00E53FE0">
        <w:rPr>
          <w:rFonts w:asciiTheme="minorHAnsi" w:eastAsia="Times New Roman" w:hAnsiTheme="minorHAnsi" w:cstheme="minorHAnsi"/>
          <w:color w:val="000000"/>
          <w:szCs w:val="24"/>
          <w:lang w:val="mk-MK"/>
        </w:rPr>
        <w:t>За греење, д</w:t>
      </w:r>
      <w:r w:rsidRPr="00E53FE0">
        <w:rPr>
          <w:rFonts w:asciiTheme="minorHAnsi" w:eastAsia="Times New Roman" w:hAnsiTheme="minorHAnsi" w:cstheme="minorHAnsi"/>
          <w:color w:val="000000"/>
          <w:szCs w:val="24"/>
          <w:lang w:val="ru-RU"/>
        </w:rPr>
        <w:t xml:space="preserve">омаќинствата </w:t>
      </w:r>
      <w:r w:rsidR="00CC02B6" w:rsidRPr="00E53FE0">
        <w:rPr>
          <w:rFonts w:asciiTheme="minorHAnsi" w:eastAsia="Times New Roman" w:hAnsiTheme="minorHAnsi" w:cstheme="minorHAnsi"/>
          <w:color w:val="000000"/>
          <w:szCs w:val="24"/>
          <w:lang w:val="mk-MK"/>
        </w:rPr>
        <w:t>главно користат</w:t>
      </w:r>
      <w:r w:rsidRPr="00E53FE0">
        <w:rPr>
          <w:rFonts w:asciiTheme="minorHAnsi" w:eastAsia="Times New Roman" w:hAnsiTheme="minorHAnsi" w:cstheme="minorHAnsi"/>
          <w:color w:val="000000"/>
          <w:szCs w:val="24"/>
          <w:lang w:val="ru-RU"/>
        </w:rPr>
        <w:t xml:space="preserve"> дрво за огрев и електрична енергија. Користењето на електричната енергија за греење е потребно со соодветен тарифен систем да се дестимулира. Потребно е поголемо вклучување на академијата, бизнис секторот, експертите и граѓанските организации во процесот на донесување одлуки, но истовремено да се работи и на подигање на свеста за примена на одржливи и нискојаглеродни решенија кај сите засегнати стра</w:t>
      </w:r>
      <w:r w:rsidR="00E53FE0" w:rsidRPr="00E53FE0">
        <w:rPr>
          <w:rFonts w:asciiTheme="minorHAnsi" w:eastAsia="Times New Roman" w:hAnsiTheme="minorHAnsi" w:cstheme="minorHAnsi"/>
          <w:color w:val="000000"/>
          <w:szCs w:val="24"/>
          <w:lang w:val="ru-RU"/>
        </w:rPr>
        <w:t>ни.</w:t>
      </w:r>
    </w:p>
    <w:sectPr w:rsidR="00103A03" w:rsidRPr="00E53FE0" w:rsidSect="003C4042">
      <w:pgSz w:w="11906" w:h="16838" w:code="9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60C4D" w14:textId="77777777" w:rsidR="006524A0" w:rsidRDefault="006524A0">
      <w:pPr>
        <w:spacing w:after="0" w:line="240" w:lineRule="auto"/>
      </w:pPr>
      <w:r>
        <w:separator/>
      </w:r>
    </w:p>
  </w:endnote>
  <w:endnote w:type="continuationSeparator" w:id="0">
    <w:p w14:paraId="3F99E0C1" w14:textId="77777777" w:rsidR="006524A0" w:rsidRDefault="0065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92338" w14:textId="77777777" w:rsidR="006524A0" w:rsidRDefault="006524A0">
      <w:pPr>
        <w:spacing w:after="0" w:line="240" w:lineRule="auto"/>
      </w:pPr>
      <w:r>
        <w:separator/>
      </w:r>
    </w:p>
  </w:footnote>
  <w:footnote w:type="continuationSeparator" w:id="0">
    <w:p w14:paraId="5EF82742" w14:textId="77777777" w:rsidR="006524A0" w:rsidRDefault="00652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2C38"/>
    <w:multiLevelType w:val="multilevel"/>
    <w:tmpl w:val="4A841E6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A638D7"/>
    <w:multiLevelType w:val="multilevel"/>
    <w:tmpl w:val="BCC20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468D2"/>
    <w:multiLevelType w:val="multilevel"/>
    <w:tmpl w:val="3B9AE0AE"/>
    <w:lvl w:ilvl="0">
      <w:start w:val="1"/>
      <w:numFmt w:val="bullet"/>
      <w:pStyle w:val="BulletedLis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85423C"/>
    <w:multiLevelType w:val="multilevel"/>
    <w:tmpl w:val="79E6E844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72E1B66"/>
    <w:multiLevelType w:val="multilevel"/>
    <w:tmpl w:val="B93256FA"/>
    <w:lvl w:ilvl="0">
      <w:start w:val="1"/>
      <w:numFmt w:val="bullet"/>
      <w:pStyle w:val="Par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35D1951"/>
    <w:multiLevelType w:val="multilevel"/>
    <w:tmpl w:val="D3A850C4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2C56A4D"/>
    <w:multiLevelType w:val="multilevel"/>
    <w:tmpl w:val="A06A9B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AC4297D"/>
    <w:multiLevelType w:val="multilevel"/>
    <w:tmpl w:val="9DF07658"/>
    <w:lvl w:ilvl="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Y0sjCwMLUwNTU2MjJV0lEKTi0uzszPAykwrAUAMRVU0iwAAAA="/>
  </w:docVars>
  <w:rsids>
    <w:rsidRoot w:val="00103A03"/>
    <w:rsid w:val="000055AE"/>
    <w:rsid w:val="00006B05"/>
    <w:rsid w:val="000154E7"/>
    <w:rsid w:val="0002703E"/>
    <w:rsid w:val="00027799"/>
    <w:rsid w:val="00030D66"/>
    <w:rsid w:val="0003124B"/>
    <w:rsid w:val="0003451A"/>
    <w:rsid w:val="00040F20"/>
    <w:rsid w:val="000526AC"/>
    <w:rsid w:val="00053FC1"/>
    <w:rsid w:val="00055171"/>
    <w:rsid w:val="00063F82"/>
    <w:rsid w:val="00064E32"/>
    <w:rsid w:val="000660F3"/>
    <w:rsid w:val="00066BBE"/>
    <w:rsid w:val="000738F6"/>
    <w:rsid w:val="0007757C"/>
    <w:rsid w:val="0009688C"/>
    <w:rsid w:val="000A164B"/>
    <w:rsid w:val="000A2F2F"/>
    <w:rsid w:val="000A333F"/>
    <w:rsid w:val="000A5FD6"/>
    <w:rsid w:val="000B1DD5"/>
    <w:rsid w:val="000B2586"/>
    <w:rsid w:val="000B3335"/>
    <w:rsid w:val="000B631F"/>
    <w:rsid w:val="000B687C"/>
    <w:rsid w:val="000C0C56"/>
    <w:rsid w:val="000C2F75"/>
    <w:rsid w:val="000D169C"/>
    <w:rsid w:val="000D2983"/>
    <w:rsid w:val="000D6835"/>
    <w:rsid w:val="000D782B"/>
    <w:rsid w:val="000E0BE6"/>
    <w:rsid w:val="000E1A93"/>
    <w:rsid w:val="000E6483"/>
    <w:rsid w:val="000F4D3F"/>
    <w:rsid w:val="000F5DFB"/>
    <w:rsid w:val="000F691D"/>
    <w:rsid w:val="00103A03"/>
    <w:rsid w:val="00110793"/>
    <w:rsid w:val="00111436"/>
    <w:rsid w:val="00111583"/>
    <w:rsid w:val="00120595"/>
    <w:rsid w:val="001216CA"/>
    <w:rsid w:val="00123449"/>
    <w:rsid w:val="001234C8"/>
    <w:rsid w:val="00123716"/>
    <w:rsid w:val="00140CB0"/>
    <w:rsid w:val="0014323F"/>
    <w:rsid w:val="00147DF3"/>
    <w:rsid w:val="00156D68"/>
    <w:rsid w:val="00160F4F"/>
    <w:rsid w:val="001759D9"/>
    <w:rsid w:val="001854C4"/>
    <w:rsid w:val="00191213"/>
    <w:rsid w:val="00196CE6"/>
    <w:rsid w:val="001A0752"/>
    <w:rsid w:val="001A4CCF"/>
    <w:rsid w:val="001A4F0C"/>
    <w:rsid w:val="001A765A"/>
    <w:rsid w:val="001B0300"/>
    <w:rsid w:val="001B0970"/>
    <w:rsid w:val="001B191D"/>
    <w:rsid w:val="001C70A8"/>
    <w:rsid w:val="001D0BB7"/>
    <w:rsid w:val="001D312C"/>
    <w:rsid w:val="001D3BE5"/>
    <w:rsid w:val="001E7BF9"/>
    <w:rsid w:val="001E7CFF"/>
    <w:rsid w:val="00210970"/>
    <w:rsid w:val="00213062"/>
    <w:rsid w:val="0021348D"/>
    <w:rsid w:val="00230EB0"/>
    <w:rsid w:val="00243A43"/>
    <w:rsid w:val="00246DEC"/>
    <w:rsid w:val="00254881"/>
    <w:rsid w:val="00262640"/>
    <w:rsid w:val="00263EC4"/>
    <w:rsid w:val="00266F23"/>
    <w:rsid w:val="002736EB"/>
    <w:rsid w:val="002754CF"/>
    <w:rsid w:val="00276E58"/>
    <w:rsid w:val="002828DD"/>
    <w:rsid w:val="00287A36"/>
    <w:rsid w:val="002956E3"/>
    <w:rsid w:val="002A11B4"/>
    <w:rsid w:val="002A63AE"/>
    <w:rsid w:val="002A6815"/>
    <w:rsid w:val="002B7F0B"/>
    <w:rsid w:val="002C3A42"/>
    <w:rsid w:val="002C4957"/>
    <w:rsid w:val="002C4C37"/>
    <w:rsid w:val="002C60AC"/>
    <w:rsid w:val="002D6139"/>
    <w:rsid w:val="002D62DF"/>
    <w:rsid w:val="002E077B"/>
    <w:rsid w:val="002E08D3"/>
    <w:rsid w:val="002E3968"/>
    <w:rsid w:val="002F1D8D"/>
    <w:rsid w:val="002F3A92"/>
    <w:rsid w:val="002F3E09"/>
    <w:rsid w:val="003001D7"/>
    <w:rsid w:val="00300B94"/>
    <w:rsid w:val="00304A34"/>
    <w:rsid w:val="0030538E"/>
    <w:rsid w:val="00310E66"/>
    <w:rsid w:val="0031681A"/>
    <w:rsid w:val="00320C9B"/>
    <w:rsid w:val="00331544"/>
    <w:rsid w:val="00331E2A"/>
    <w:rsid w:val="00332634"/>
    <w:rsid w:val="00335C98"/>
    <w:rsid w:val="0034289E"/>
    <w:rsid w:val="0034323B"/>
    <w:rsid w:val="00343964"/>
    <w:rsid w:val="003442CE"/>
    <w:rsid w:val="0036020F"/>
    <w:rsid w:val="003660F3"/>
    <w:rsid w:val="00373CF0"/>
    <w:rsid w:val="003811D6"/>
    <w:rsid w:val="003A17C8"/>
    <w:rsid w:val="003A4CCA"/>
    <w:rsid w:val="003A7187"/>
    <w:rsid w:val="003B0D24"/>
    <w:rsid w:val="003B1A9B"/>
    <w:rsid w:val="003B1BA7"/>
    <w:rsid w:val="003C31BA"/>
    <w:rsid w:val="003C4042"/>
    <w:rsid w:val="003C4A52"/>
    <w:rsid w:val="003D4676"/>
    <w:rsid w:val="003D7225"/>
    <w:rsid w:val="003D752D"/>
    <w:rsid w:val="003E0699"/>
    <w:rsid w:val="003E1857"/>
    <w:rsid w:val="003E219D"/>
    <w:rsid w:val="003E2EB5"/>
    <w:rsid w:val="003E63E8"/>
    <w:rsid w:val="003F00C8"/>
    <w:rsid w:val="003F2372"/>
    <w:rsid w:val="003F3104"/>
    <w:rsid w:val="00400B73"/>
    <w:rsid w:val="00402139"/>
    <w:rsid w:val="00412D57"/>
    <w:rsid w:val="0041454D"/>
    <w:rsid w:val="0041621E"/>
    <w:rsid w:val="0041790A"/>
    <w:rsid w:val="0042086B"/>
    <w:rsid w:val="00421D26"/>
    <w:rsid w:val="004227F8"/>
    <w:rsid w:val="00426BAA"/>
    <w:rsid w:val="0043791C"/>
    <w:rsid w:val="00455FCE"/>
    <w:rsid w:val="0046354B"/>
    <w:rsid w:val="0046715B"/>
    <w:rsid w:val="00470AA6"/>
    <w:rsid w:val="004739CC"/>
    <w:rsid w:val="00481BB4"/>
    <w:rsid w:val="0048266D"/>
    <w:rsid w:val="00486FD4"/>
    <w:rsid w:val="004A154F"/>
    <w:rsid w:val="004A2659"/>
    <w:rsid w:val="004A5D19"/>
    <w:rsid w:val="004B6839"/>
    <w:rsid w:val="004B71EE"/>
    <w:rsid w:val="004C1A0D"/>
    <w:rsid w:val="004C268E"/>
    <w:rsid w:val="004C312D"/>
    <w:rsid w:val="004C6530"/>
    <w:rsid w:val="004D0B29"/>
    <w:rsid w:val="004D0C99"/>
    <w:rsid w:val="004D2312"/>
    <w:rsid w:val="004D3D49"/>
    <w:rsid w:val="004E1D24"/>
    <w:rsid w:val="004E2BAB"/>
    <w:rsid w:val="004E6427"/>
    <w:rsid w:val="004F07B9"/>
    <w:rsid w:val="0050786C"/>
    <w:rsid w:val="005079E5"/>
    <w:rsid w:val="00510E12"/>
    <w:rsid w:val="00512E41"/>
    <w:rsid w:val="00513F98"/>
    <w:rsid w:val="0051609D"/>
    <w:rsid w:val="005176FD"/>
    <w:rsid w:val="00522C47"/>
    <w:rsid w:val="00524107"/>
    <w:rsid w:val="00533550"/>
    <w:rsid w:val="00536E3B"/>
    <w:rsid w:val="00541EA4"/>
    <w:rsid w:val="0054653B"/>
    <w:rsid w:val="00550639"/>
    <w:rsid w:val="00555E2F"/>
    <w:rsid w:val="00564DF0"/>
    <w:rsid w:val="005668C5"/>
    <w:rsid w:val="005713AE"/>
    <w:rsid w:val="005718E6"/>
    <w:rsid w:val="005748D5"/>
    <w:rsid w:val="005761C2"/>
    <w:rsid w:val="005777A4"/>
    <w:rsid w:val="005802AE"/>
    <w:rsid w:val="00597D1E"/>
    <w:rsid w:val="005A5D0D"/>
    <w:rsid w:val="005A672A"/>
    <w:rsid w:val="005B6CB1"/>
    <w:rsid w:val="005B7408"/>
    <w:rsid w:val="005C1F68"/>
    <w:rsid w:val="005C2BF2"/>
    <w:rsid w:val="005C5604"/>
    <w:rsid w:val="005C65F6"/>
    <w:rsid w:val="005C7934"/>
    <w:rsid w:val="005D1C1B"/>
    <w:rsid w:val="005D331C"/>
    <w:rsid w:val="005D7B49"/>
    <w:rsid w:val="005E403F"/>
    <w:rsid w:val="005F153B"/>
    <w:rsid w:val="005F2CF8"/>
    <w:rsid w:val="005F52EF"/>
    <w:rsid w:val="00607D0B"/>
    <w:rsid w:val="00612127"/>
    <w:rsid w:val="006129CA"/>
    <w:rsid w:val="00626051"/>
    <w:rsid w:val="00627DDC"/>
    <w:rsid w:val="00634AA0"/>
    <w:rsid w:val="00641F3E"/>
    <w:rsid w:val="0064425E"/>
    <w:rsid w:val="00647F3C"/>
    <w:rsid w:val="006524A0"/>
    <w:rsid w:val="00653160"/>
    <w:rsid w:val="006534BE"/>
    <w:rsid w:val="00655565"/>
    <w:rsid w:val="00657359"/>
    <w:rsid w:val="0067129C"/>
    <w:rsid w:val="006768A3"/>
    <w:rsid w:val="00684264"/>
    <w:rsid w:val="00684DE5"/>
    <w:rsid w:val="00693899"/>
    <w:rsid w:val="00693F0B"/>
    <w:rsid w:val="006A10CA"/>
    <w:rsid w:val="006A5C5D"/>
    <w:rsid w:val="006B207E"/>
    <w:rsid w:val="006C25D3"/>
    <w:rsid w:val="006C683D"/>
    <w:rsid w:val="006C76F1"/>
    <w:rsid w:val="006C7ADC"/>
    <w:rsid w:val="006D0DCB"/>
    <w:rsid w:val="006D217D"/>
    <w:rsid w:val="006F3F8D"/>
    <w:rsid w:val="006F59FB"/>
    <w:rsid w:val="0072029D"/>
    <w:rsid w:val="00724E3E"/>
    <w:rsid w:val="00726637"/>
    <w:rsid w:val="00732457"/>
    <w:rsid w:val="00734B2C"/>
    <w:rsid w:val="00740E2D"/>
    <w:rsid w:val="00750CCA"/>
    <w:rsid w:val="007618FB"/>
    <w:rsid w:val="00766B70"/>
    <w:rsid w:val="00784D0B"/>
    <w:rsid w:val="007878E9"/>
    <w:rsid w:val="007929CA"/>
    <w:rsid w:val="0079684D"/>
    <w:rsid w:val="007A2147"/>
    <w:rsid w:val="007A629A"/>
    <w:rsid w:val="007A7D23"/>
    <w:rsid w:val="007B39ED"/>
    <w:rsid w:val="007B5329"/>
    <w:rsid w:val="007C0D3A"/>
    <w:rsid w:val="007C6E4E"/>
    <w:rsid w:val="007D097B"/>
    <w:rsid w:val="007D5C2C"/>
    <w:rsid w:val="007D6FE3"/>
    <w:rsid w:val="007E2091"/>
    <w:rsid w:val="007E658C"/>
    <w:rsid w:val="00800403"/>
    <w:rsid w:val="008058AA"/>
    <w:rsid w:val="008069AC"/>
    <w:rsid w:val="0080749F"/>
    <w:rsid w:val="00811F83"/>
    <w:rsid w:val="008125B4"/>
    <w:rsid w:val="00814F0E"/>
    <w:rsid w:val="00815FD3"/>
    <w:rsid w:val="00830FBB"/>
    <w:rsid w:val="00835BA4"/>
    <w:rsid w:val="0084196A"/>
    <w:rsid w:val="008522D8"/>
    <w:rsid w:val="00853F9E"/>
    <w:rsid w:val="008542B9"/>
    <w:rsid w:val="00854607"/>
    <w:rsid w:val="008557A3"/>
    <w:rsid w:val="00863D90"/>
    <w:rsid w:val="0086728B"/>
    <w:rsid w:val="0088189E"/>
    <w:rsid w:val="00883871"/>
    <w:rsid w:val="008841B4"/>
    <w:rsid w:val="00885625"/>
    <w:rsid w:val="008902C5"/>
    <w:rsid w:val="008B0CDF"/>
    <w:rsid w:val="008C702A"/>
    <w:rsid w:val="008D10E5"/>
    <w:rsid w:val="008D1AAA"/>
    <w:rsid w:val="008D2FA8"/>
    <w:rsid w:val="008D7002"/>
    <w:rsid w:val="008E1627"/>
    <w:rsid w:val="008E1FEA"/>
    <w:rsid w:val="008E5D03"/>
    <w:rsid w:val="008F5FD1"/>
    <w:rsid w:val="00902F9A"/>
    <w:rsid w:val="009173F3"/>
    <w:rsid w:val="00923743"/>
    <w:rsid w:val="00933EC6"/>
    <w:rsid w:val="0094240B"/>
    <w:rsid w:val="009463AB"/>
    <w:rsid w:val="009470F1"/>
    <w:rsid w:val="00950FDF"/>
    <w:rsid w:val="009554BA"/>
    <w:rsid w:val="00955892"/>
    <w:rsid w:val="00956495"/>
    <w:rsid w:val="00960C92"/>
    <w:rsid w:val="00962CEE"/>
    <w:rsid w:val="00965308"/>
    <w:rsid w:val="00970EF9"/>
    <w:rsid w:val="00974380"/>
    <w:rsid w:val="00975DC3"/>
    <w:rsid w:val="00984A89"/>
    <w:rsid w:val="009A412E"/>
    <w:rsid w:val="009B002F"/>
    <w:rsid w:val="009B3C29"/>
    <w:rsid w:val="009C6131"/>
    <w:rsid w:val="009D36EC"/>
    <w:rsid w:val="009D7B79"/>
    <w:rsid w:val="009F32C5"/>
    <w:rsid w:val="00A04B44"/>
    <w:rsid w:val="00A1148C"/>
    <w:rsid w:val="00A123E9"/>
    <w:rsid w:val="00A13C2E"/>
    <w:rsid w:val="00A1570E"/>
    <w:rsid w:val="00A25FCE"/>
    <w:rsid w:val="00A26AD4"/>
    <w:rsid w:val="00A3246D"/>
    <w:rsid w:val="00A34988"/>
    <w:rsid w:val="00A418B8"/>
    <w:rsid w:val="00A43512"/>
    <w:rsid w:val="00A44B7E"/>
    <w:rsid w:val="00A72358"/>
    <w:rsid w:val="00A72539"/>
    <w:rsid w:val="00A80A36"/>
    <w:rsid w:val="00A81140"/>
    <w:rsid w:val="00A83D50"/>
    <w:rsid w:val="00A844DA"/>
    <w:rsid w:val="00A90AE3"/>
    <w:rsid w:val="00A90F6B"/>
    <w:rsid w:val="00A930A0"/>
    <w:rsid w:val="00A94AD5"/>
    <w:rsid w:val="00A95957"/>
    <w:rsid w:val="00AA0DF3"/>
    <w:rsid w:val="00AA1186"/>
    <w:rsid w:val="00AD4A20"/>
    <w:rsid w:val="00AE1A4E"/>
    <w:rsid w:val="00AF0472"/>
    <w:rsid w:val="00AF3D98"/>
    <w:rsid w:val="00B01906"/>
    <w:rsid w:val="00B0193C"/>
    <w:rsid w:val="00B040DC"/>
    <w:rsid w:val="00B22E9E"/>
    <w:rsid w:val="00B23AAD"/>
    <w:rsid w:val="00B26251"/>
    <w:rsid w:val="00B31704"/>
    <w:rsid w:val="00B36358"/>
    <w:rsid w:val="00B45939"/>
    <w:rsid w:val="00B45DCF"/>
    <w:rsid w:val="00B47A2B"/>
    <w:rsid w:val="00B502D7"/>
    <w:rsid w:val="00B5301B"/>
    <w:rsid w:val="00B56985"/>
    <w:rsid w:val="00B61863"/>
    <w:rsid w:val="00B618C9"/>
    <w:rsid w:val="00B61E59"/>
    <w:rsid w:val="00B7206B"/>
    <w:rsid w:val="00B739DA"/>
    <w:rsid w:val="00B95EA3"/>
    <w:rsid w:val="00BC7272"/>
    <w:rsid w:val="00BC72E1"/>
    <w:rsid w:val="00BC7486"/>
    <w:rsid w:val="00BD1EAA"/>
    <w:rsid w:val="00BE0ACE"/>
    <w:rsid w:val="00BE7F02"/>
    <w:rsid w:val="00BF2A62"/>
    <w:rsid w:val="00C1675E"/>
    <w:rsid w:val="00C172DD"/>
    <w:rsid w:val="00C24371"/>
    <w:rsid w:val="00C4384A"/>
    <w:rsid w:val="00C609A0"/>
    <w:rsid w:val="00C711DD"/>
    <w:rsid w:val="00C8103B"/>
    <w:rsid w:val="00C842B1"/>
    <w:rsid w:val="00CA2EAA"/>
    <w:rsid w:val="00CB1723"/>
    <w:rsid w:val="00CB3510"/>
    <w:rsid w:val="00CB6C1F"/>
    <w:rsid w:val="00CC02B6"/>
    <w:rsid w:val="00CC34DE"/>
    <w:rsid w:val="00CF03D3"/>
    <w:rsid w:val="00D01AB2"/>
    <w:rsid w:val="00D05F13"/>
    <w:rsid w:val="00D1063F"/>
    <w:rsid w:val="00D10D4C"/>
    <w:rsid w:val="00D1139E"/>
    <w:rsid w:val="00D11D9E"/>
    <w:rsid w:val="00D2178F"/>
    <w:rsid w:val="00D30CA1"/>
    <w:rsid w:val="00D321A3"/>
    <w:rsid w:val="00D40CB1"/>
    <w:rsid w:val="00D42B10"/>
    <w:rsid w:val="00D43B57"/>
    <w:rsid w:val="00D47CBB"/>
    <w:rsid w:val="00D512A9"/>
    <w:rsid w:val="00D51600"/>
    <w:rsid w:val="00D6607D"/>
    <w:rsid w:val="00D673F8"/>
    <w:rsid w:val="00D67D58"/>
    <w:rsid w:val="00D72AB3"/>
    <w:rsid w:val="00D84F32"/>
    <w:rsid w:val="00D852CC"/>
    <w:rsid w:val="00D95B94"/>
    <w:rsid w:val="00DA4130"/>
    <w:rsid w:val="00DB1F8E"/>
    <w:rsid w:val="00DB2B90"/>
    <w:rsid w:val="00DC3F77"/>
    <w:rsid w:val="00DD2A16"/>
    <w:rsid w:val="00DE191E"/>
    <w:rsid w:val="00DE2B0E"/>
    <w:rsid w:val="00DF25C4"/>
    <w:rsid w:val="00DF33D6"/>
    <w:rsid w:val="00DF4832"/>
    <w:rsid w:val="00DF4E9F"/>
    <w:rsid w:val="00E1540A"/>
    <w:rsid w:val="00E209CF"/>
    <w:rsid w:val="00E23063"/>
    <w:rsid w:val="00E26802"/>
    <w:rsid w:val="00E321D4"/>
    <w:rsid w:val="00E374B6"/>
    <w:rsid w:val="00E405E6"/>
    <w:rsid w:val="00E46EB3"/>
    <w:rsid w:val="00E53FE0"/>
    <w:rsid w:val="00E74739"/>
    <w:rsid w:val="00E74C51"/>
    <w:rsid w:val="00E77958"/>
    <w:rsid w:val="00E821A2"/>
    <w:rsid w:val="00E90D0D"/>
    <w:rsid w:val="00E929BE"/>
    <w:rsid w:val="00EA471E"/>
    <w:rsid w:val="00EC47C9"/>
    <w:rsid w:val="00ED00DC"/>
    <w:rsid w:val="00ED1898"/>
    <w:rsid w:val="00ED2440"/>
    <w:rsid w:val="00ED7506"/>
    <w:rsid w:val="00EE0B0E"/>
    <w:rsid w:val="00EE1320"/>
    <w:rsid w:val="00EE6C3C"/>
    <w:rsid w:val="00F009E3"/>
    <w:rsid w:val="00F0191D"/>
    <w:rsid w:val="00F027BD"/>
    <w:rsid w:val="00F15D5A"/>
    <w:rsid w:val="00F3098B"/>
    <w:rsid w:val="00F316C2"/>
    <w:rsid w:val="00F436DA"/>
    <w:rsid w:val="00F549CC"/>
    <w:rsid w:val="00F54E3F"/>
    <w:rsid w:val="00F619C1"/>
    <w:rsid w:val="00F66756"/>
    <w:rsid w:val="00F7190C"/>
    <w:rsid w:val="00F95514"/>
    <w:rsid w:val="00F95B6A"/>
    <w:rsid w:val="00F97BB4"/>
    <w:rsid w:val="00FA0C5B"/>
    <w:rsid w:val="00FA3050"/>
    <w:rsid w:val="00FA3F28"/>
    <w:rsid w:val="00FB38D1"/>
    <w:rsid w:val="00FC259A"/>
    <w:rsid w:val="00FC3F99"/>
    <w:rsid w:val="00FE38C9"/>
    <w:rsid w:val="00FE4639"/>
    <w:rsid w:val="00FF16D9"/>
    <w:rsid w:val="00FF58F8"/>
    <w:rsid w:val="00FF5D1D"/>
    <w:rsid w:val="00FF6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E4388"/>
  <w15:docId w15:val="{3BDBADB7-DDBF-4269-B855-87666EBE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mk-MK" w:eastAsia="mk-M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02F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F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642D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642D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42D7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D7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42D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642D7A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553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0F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Subtitle">
    <w:name w:val="Subtitle"/>
    <w:basedOn w:val="Normal"/>
    <w:next w:val="Normal"/>
    <w:uiPriority w:val="11"/>
    <w:qFormat/>
    <w:rsid w:val="002F1D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rsid w:val="00642D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2D7A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42D7A"/>
    <w:rPr>
      <w:sz w:val="16"/>
      <w:szCs w:val="16"/>
    </w:rPr>
  </w:style>
  <w:style w:type="paragraph" w:styleId="Revision">
    <w:name w:val="Revision"/>
    <w:hidden/>
    <w:uiPriority w:val="99"/>
    <w:semiHidden/>
    <w:rsid w:val="00E83DEE"/>
    <w:pPr>
      <w:spacing w:after="0" w:line="240" w:lineRule="auto"/>
    </w:pPr>
    <w:rPr>
      <w:lang w:val="en-GB"/>
    </w:rPr>
  </w:style>
  <w:style w:type="paragraph" w:customStyle="1" w:styleId="Para">
    <w:name w:val="Para #"/>
    <w:basedOn w:val="Normal"/>
    <w:link w:val="ParaChar"/>
    <w:uiPriority w:val="4"/>
    <w:qFormat/>
    <w:rsid w:val="0031131A"/>
    <w:pPr>
      <w:numPr>
        <w:numId w:val="3"/>
      </w:numPr>
      <w:tabs>
        <w:tab w:val="num" w:pos="720"/>
      </w:tabs>
      <w:spacing w:before="120" w:after="120" w:line="260" w:lineRule="atLeast"/>
      <w:ind w:left="0"/>
      <w:jc w:val="both"/>
    </w:pPr>
    <w:rPr>
      <w:rFonts w:asciiTheme="minorHAnsi" w:eastAsiaTheme="minorHAnsi" w:hAnsiTheme="minorHAnsi" w:cstheme="minorBidi"/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131A"/>
    <w:rPr>
      <w:rFonts w:asciiTheme="minorHAnsi" w:hAnsiTheme="minorHAnsi"/>
      <w:sz w:val="22"/>
      <w:vertAlign w:val="superscript"/>
    </w:rPr>
  </w:style>
  <w:style w:type="paragraph" w:styleId="EndnoteText">
    <w:name w:val="endnote text"/>
    <w:link w:val="EndnoteTextChar"/>
    <w:uiPriority w:val="99"/>
    <w:semiHidden/>
    <w:unhideWhenUsed/>
    <w:rsid w:val="0031131A"/>
    <w:pPr>
      <w:spacing w:after="200" w:line="276" w:lineRule="auto"/>
      <w:jc w:val="both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131A"/>
    <w:rPr>
      <w:rFonts w:asciiTheme="minorHAnsi" w:eastAsiaTheme="minorHAnsi" w:hAnsiTheme="minorHAnsi" w:cstheme="minorBidi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31131A"/>
    <w:rPr>
      <w:color w:val="0563C1" w:themeColor="hyperlink"/>
      <w:u w:val="single"/>
    </w:rPr>
  </w:style>
  <w:style w:type="character" w:customStyle="1" w:styleId="ParaChar">
    <w:name w:val="Para # Char"/>
    <w:basedOn w:val="DefaultParagraphFont"/>
    <w:link w:val="Para"/>
    <w:uiPriority w:val="4"/>
    <w:locked/>
    <w:rsid w:val="0031131A"/>
    <w:rPr>
      <w:rFonts w:asciiTheme="minorHAnsi" w:eastAsiaTheme="minorHAnsi" w:hAnsiTheme="minorHAnsi" w:cstheme="minorBidi"/>
      <w:sz w:val="20"/>
      <w:lang w:val="en-GB"/>
    </w:rPr>
  </w:style>
  <w:style w:type="paragraph" w:styleId="NormalWeb">
    <w:name w:val="Normal (Web)"/>
    <w:basedOn w:val="Normal"/>
    <w:uiPriority w:val="99"/>
    <w:unhideWhenUsed/>
    <w:rsid w:val="00311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/>
    </w:rPr>
  </w:style>
  <w:style w:type="paragraph" w:styleId="FootnoteText">
    <w:name w:val="footnote text"/>
    <w:aliases w:val="5_G,Footnote Text Char Char Char,single space,footnote text,Footnote reference,FA Fu,Footnote Text Char Char Char Char Char,Footnote Text Char Char Char Car,Footnote Text Char Char Char Car Car Car Car Car Car,Podrozdział"/>
    <w:basedOn w:val="Normal"/>
    <w:link w:val="FootnoteTextChar"/>
    <w:uiPriority w:val="99"/>
    <w:unhideWhenUsed/>
    <w:rsid w:val="00F376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5_G Char,Footnote Text Char Char Char Char,single space Char,footnote text Char,Footnote reference Char,FA Fu Char,Footnote Text Char Char Char Char Char Char,Footnote Text Char Char Char Car Char,Podrozdział Char"/>
    <w:basedOn w:val="DefaultParagraphFont"/>
    <w:link w:val="FootnoteText"/>
    <w:uiPriority w:val="99"/>
    <w:rsid w:val="00F3760C"/>
    <w:rPr>
      <w:sz w:val="20"/>
      <w:szCs w:val="20"/>
      <w:lang w:val="en-GB"/>
    </w:rPr>
  </w:style>
  <w:style w:type="character" w:styleId="FootnoteReference">
    <w:name w:val="footnote reference"/>
    <w:aliases w:val="4_G,Ref,de nota al pie,Footnote Reference Number,BVI fnr,Footnotes refss,ftref,16 Point,Superscript 6 Point,nota pié di pagina,Times 10 Point, Exposant 3 Point,Footnote symbol,Footnote reference number,Exposant 3 Point,note TESI"/>
    <w:basedOn w:val="DefaultParagraphFont"/>
    <w:uiPriority w:val="99"/>
    <w:unhideWhenUsed/>
    <w:qFormat/>
    <w:rsid w:val="00F3760C"/>
    <w:rPr>
      <w:vertAlign w:val="superscript"/>
    </w:rPr>
  </w:style>
  <w:style w:type="paragraph" w:customStyle="1" w:styleId="BodyText">
    <w:name w:val="BodyText"/>
    <w:basedOn w:val="Normal"/>
    <w:qFormat/>
    <w:rsid w:val="0044459D"/>
    <w:pPr>
      <w:spacing w:before="120" w:after="0" w:line="240" w:lineRule="auto"/>
      <w:jc w:val="both"/>
    </w:pPr>
    <w:rPr>
      <w:rFonts w:ascii="Arial" w:eastAsiaTheme="minorHAnsi" w:hAnsi="Arial" w:cstheme="minorBidi"/>
      <w:sz w:val="18"/>
      <w:lang w:val="en-US"/>
    </w:rPr>
  </w:style>
  <w:style w:type="paragraph" w:customStyle="1" w:styleId="Default">
    <w:name w:val="Default"/>
    <w:rsid w:val="003A5E3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1E0D"/>
    <w:rPr>
      <w:i/>
      <w:iCs/>
    </w:rPr>
  </w:style>
  <w:style w:type="paragraph" w:customStyle="1" w:styleId="BulletedList">
    <w:name w:val="Bulleted List"/>
    <w:uiPriority w:val="12"/>
    <w:qFormat/>
    <w:rsid w:val="004B7825"/>
    <w:pPr>
      <w:numPr>
        <w:numId w:val="7"/>
      </w:numPr>
      <w:spacing w:after="60" w:line="260" w:lineRule="exact"/>
      <w:jc w:val="both"/>
    </w:pPr>
    <w:rPr>
      <w:rFonts w:asciiTheme="minorHAnsi" w:eastAsiaTheme="minorHAnsi" w:hAnsiTheme="minorHAnsi" w:cstheme="minorBidi"/>
      <w:color w:val="000000" w:themeColor="text1"/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825"/>
    <w:rPr>
      <w:rFonts w:ascii="Segoe UI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6963BC"/>
    <w:rPr>
      <w:color w:val="808080"/>
    </w:rPr>
  </w:style>
  <w:style w:type="character" w:styleId="Strong">
    <w:name w:val="Strong"/>
    <w:basedOn w:val="DefaultParagraphFont"/>
    <w:uiPriority w:val="22"/>
    <w:qFormat/>
    <w:rsid w:val="003E449E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91B"/>
    <w:rPr>
      <w:b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8DC"/>
    <w:rPr>
      <w:b/>
      <w:bCs/>
      <w:sz w:val="20"/>
      <w:szCs w:val="20"/>
      <w:lang w:val="en-GB"/>
    </w:rPr>
  </w:style>
  <w:style w:type="character" w:styleId="SubtleEmphasis">
    <w:name w:val="Subtle Emphasis"/>
    <w:uiPriority w:val="19"/>
    <w:qFormat/>
    <w:rsid w:val="002C11A2"/>
    <w:rPr>
      <w:i/>
      <w:iCs/>
    </w:rPr>
  </w:style>
  <w:style w:type="paragraph" w:styleId="BodyText0">
    <w:name w:val="Body Text"/>
    <w:basedOn w:val="Normal"/>
    <w:link w:val="BodyTextChar"/>
    <w:uiPriority w:val="1"/>
    <w:unhideWhenUsed/>
    <w:qFormat/>
    <w:rsid w:val="00472E7D"/>
    <w:pPr>
      <w:widowControl w:val="0"/>
      <w:autoSpaceDE w:val="0"/>
      <w:autoSpaceDN w:val="0"/>
      <w:spacing w:before="4" w:after="0" w:line="240" w:lineRule="auto"/>
      <w:ind w:left="40"/>
    </w:pPr>
    <w:rPr>
      <w:rFonts w:ascii="Arial Unicode MS" w:eastAsia="Arial Unicode MS" w:hAnsi="Arial Unicode MS" w:cs="Arial Unicode MS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0"/>
    <w:uiPriority w:val="1"/>
    <w:rsid w:val="00472E7D"/>
    <w:rPr>
      <w:rFonts w:ascii="Arial Unicode MS" w:eastAsia="Arial Unicode MS" w:hAnsi="Arial Unicode MS" w:cs="Arial Unicode MS"/>
      <w:sz w:val="18"/>
      <w:szCs w:val="18"/>
    </w:rPr>
  </w:style>
  <w:style w:type="table" w:customStyle="1" w:styleId="PlainTable11">
    <w:name w:val="Plain Table 11"/>
    <w:basedOn w:val="TableNormal"/>
    <w:uiPriority w:val="41"/>
    <w:rsid w:val="000E63EA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">
    <w:basedOn w:val="TableNormal"/>
    <w:rsid w:val="002F1D8D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0">
    <w:basedOn w:val="TableNormal"/>
    <w:rsid w:val="002F1D8D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1">
    <w:basedOn w:val="TableNormal"/>
    <w:rsid w:val="002F1D8D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2">
    <w:basedOn w:val="TableNormal"/>
    <w:rsid w:val="002F1D8D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90F6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Mk508fDqbCm6vit1pwQ1zqRgKQ==">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24D59B7-482E-4C09-955B-E57EE5FE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Stojkov</dc:creator>
  <cp:lastModifiedBy>Mirko Trajanovski</cp:lastModifiedBy>
  <cp:revision>4</cp:revision>
  <dcterms:created xsi:type="dcterms:W3CDTF">2022-10-20T06:25:00Z</dcterms:created>
  <dcterms:modified xsi:type="dcterms:W3CDTF">2022-10-20T14:01:00Z</dcterms:modified>
</cp:coreProperties>
</file>